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76FC" w14:textId="7D585054" w:rsidR="00A44C3E" w:rsidRPr="007E2EC3" w:rsidRDefault="00537748" w:rsidP="007E2EC3">
      <w:pPr>
        <w:jc w:val="center"/>
        <w:rPr>
          <w:b/>
          <w:bCs/>
          <w:i/>
          <w:iCs/>
          <w:color w:val="7030A0"/>
          <w:sz w:val="48"/>
          <w:szCs w:val="48"/>
          <w:u w:val="single"/>
        </w:rPr>
      </w:pPr>
      <w:r w:rsidRPr="007E2EC3">
        <w:rPr>
          <w:bCs/>
          <w:i/>
          <w:iCs/>
          <w:color w:val="7030A0"/>
          <w:sz w:val="48"/>
          <w:szCs w:val="4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Urbanna Newsletter for April 2024</w:t>
      </w:r>
    </w:p>
    <w:p w14:paraId="0EE585D9" w14:textId="77777777" w:rsidR="00FD1B3B" w:rsidRDefault="00FD1B3B" w:rsidP="00FD1B3B">
      <w:pPr>
        <w:rPr>
          <w:sz w:val="32"/>
          <w:szCs w:val="32"/>
        </w:rPr>
      </w:pPr>
    </w:p>
    <w:p w14:paraId="164CA183" w14:textId="1FF62164" w:rsidR="00FD1B3B" w:rsidRPr="007E2EC3" w:rsidRDefault="00FD1B3B" w:rsidP="007E2EC3">
      <w:pPr>
        <w:shd w:val="clear" w:color="auto" w:fill="C5E0B3" w:themeFill="accent6" w:themeFillTint="66"/>
        <w:rPr>
          <w:b/>
          <w:bCs/>
          <w:sz w:val="32"/>
          <w:szCs w:val="32"/>
          <w:u w:val="single"/>
        </w:rPr>
      </w:pPr>
      <w:r w:rsidRPr="007E2EC3">
        <w:rPr>
          <w:b/>
          <w:bCs/>
          <w:sz w:val="32"/>
          <w:szCs w:val="32"/>
          <w:u w:val="single"/>
        </w:rPr>
        <w:t>Church Council News</w:t>
      </w:r>
      <w:r w:rsidR="007E2EC3">
        <w:rPr>
          <w:b/>
          <w:bCs/>
          <w:sz w:val="32"/>
          <w:szCs w:val="32"/>
          <w:u w:val="single"/>
        </w:rPr>
        <w:t>:</w:t>
      </w:r>
    </w:p>
    <w:p w14:paraId="14DCE39A" w14:textId="77777777" w:rsidR="00FD1B3B" w:rsidRPr="00FD1B3B" w:rsidRDefault="00FD1B3B" w:rsidP="007E2EC3">
      <w:pPr>
        <w:shd w:val="clear" w:color="auto" w:fill="C5E0B3" w:themeFill="accent6" w:themeFillTint="66"/>
        <w:rPr>
          <w:sz w:val="32"/>
          <w:szCs w:val="32"/>
        </w:rPr>
      </w:pPr>
      <w:r>
        <w:rPr>
          <w:sz w:val="32"/>
          <w:szCs w:val="32"/>
        </w:rPr>
        <w:t xml:space="preserve">The </w:t>
      </w:r>
      <w:r w:rsidRPr="00FD1B3B">
        <w:rPr>
          <w:sz w:val="32"/>
          <w:szCs w:val="32"/>
        </w:rPr>
        <w:t>Church Council met Monday, March 18. Below are items discussed:</w:t>
      </w:r>
    </w:p>
    <w:p w14:paraId="79144995" w14:textId="77777777" w:rsidR="00FD1B3B" w:rsidRPr="00FD1B3B" w:rsidRDefault="00FD1B3B" w:rsidP="007E2EC3">
      <w:pPr>
        <w:pStyle w:val="ListParagraph"/>
        <w:numPr>
          <w:ilvl w:val="0"/>
          <w:numId w:val="1"/>
        </w:numPr>
        <w:shd w:val="clear" w:color="auto" w:fill="C5E0B3" w:themeFill="accent6" w:themeFillTint="66"/>
        <w:rPr>
          <w:sz w:val="32"/>
          <w:szCs w:val="32"/>
        </w:rPr>
      </w:pPr>
      <w:r w:rsidRPr="00FD1B3B">
        <w:rPr>
          <w:sz w:val="32"/>
          <w:szCs w:val="32"/>
        </w:rPr>
        <w:t>It was agreed that we do not need an outside bookkeeping service at this time. We should be able to keep track of finances in-house.</w:t>
      </w:r>
    </w:p>
    <w:p w14:paraId="1A57D3A4" w14:textId="77777777" w:rsidR="00FD1B3B" w:rsidRPr="00FD1B3B" w:rsidRDefault="00FD1B3B" w:rsidP="007E2EC3">
      <w:pPr>
        <w:pStyle w:val="ListParagraph"/>
        <w:numPr>
          <w:ilvl w:val="0"/>
          <w:numId w:val="1"/>
        </w:numPr>
        <w:shd w:val="clear" w:color="auto" w:fill="C5E0B3" w:themeFill="accent6" w:themeFillTint="66"/>
        <w:rPr>
          <w:sz w:val="32"/>
          <w:szCs w:val="32"/>
        </w:rPr>
      </w:pPr>
      <w:r w:rsidRPr="00FD1B3B">
        <w:rPr>
          <w:sz w:val="32"/>
          <w:szCs w:val="32"/>
        </w:rPr>
        <w:t>Jane Rilee volunteered to perform our church’s audit for the VA Conference.</w:t>
      </w:r>
    </w:p>
    <w:p w14:paraId="365EED75" w14:textId="77777777" w:rsidR="00FD1B3B" w:rsidRPr="00FD1B3B" w:rsidRDefault="00FD1B3B" w:rsidP="007E2EC3">
      <w:pPr>
        <w:pStyle w:val="ListParagraph"/>
        <w:numPr>
          <w:ilvl w:val="0"/>
          <w:numId w:val="1"/>
        </w:numPr>
        <w:shd w:val="clear" w:color="auto" w:fill="C5E0B3" w:themeFill="accent6" w:themeFillTint="66"/>
        <w:rPr>
          <w:sz w:val="32"/>
          <w:szCs w:val="32"/>
        </w:rPr>
      </w:pPr>
      <w:r w:rsidRPr="00FD1B3B">
        <w:rPr>
          <w:sz w:val="32"/>
          <w:szCs w:val="32"/>
        </w:rPr>
        <w:t>We are still in need of a Finance Chair. We ask all to consider this volunteer need. If you feel God touching your heart to take this position or if you are interested but unsure of required responsibilities, you may see Pastor Mark for more information. (You never know – it may not be as difficult as you think and/or you may find yourself growing in your service for God.)</w:t>
      </w:r>
    </w:p>
    <w:p w14:paraId="72C861CA" w14:textId="77777777" w:rsidR="00FD1B3B" w:rsidRPr="00FD1B3B" w:rsidRDefault="00FD1B3B" w:rsidP="007E2EC3">
      <w:pPr>
        <w:pStyle w:val="ListParagraph"/>
        <w:numPr>
          <w:ilvl w:val="0"/>
          <w:numId w:val="1"/>
        </w:numPr>
        <w:shd w:val="clear" w:color="auto" w:fill="C5E0B3" w:themeFill="accent6" w:themeFillTint="66"/>
        <w:rPr>
          <w:sz w:val="32"/>
          <w:szCs w:val="32"/>
        </w:rPr>
      </w:pPr>
      <w:r w:rsidRPr="00FD1B3B">
        <w:rPr>
          <w:sz w:val="32"/>
          <w:szCs w:val="32"/>
        </w:rPr>
        <w:t>We are securing a new landscapist for weekly mowing, trimming and edging. The cost will be a little more than in the past. We wish to thank Emory Daniels for volunteering to help us out while we finalize plans with Matt Johnson Landscape Services.</w:t>
      </w:r>
    </w:p>
    <w:p w14:paraId="0C5C7CBF" w14:textId="77777777" w:rsidR="00FD1B3B" w:rsidRPr="00FD1B3B" w:rsidRDefault="00FD1B3B" w:rsidP="007E2EC3">
      <w:pPr>
        <w:pStyle w:val="ListParagraph"/>
        <w:numPr>
          <w:ilvl w:val="0"/>
          <w:numId w:val="1"/>
        </w:numPr>
        <w:shd w:val="clear" w:color="auto" w:fill="C5E0B3" w:themeFill="accent6" w:themeFillTint="66"/>
        <w:rPr>
          <w:sz w:val="32"/>
          <w:szCs w:val="32"/>
        </w:rPr>
      </w:pPr>
      <w:r w:rsidRPr="00FD1B3B">
        <w:rPr>
          <w:sz w:val="32"/>
          <w:szCs w:val="32"/>
        </w:rPr>
        <w:t>Work to winterize the outside faucet is almost complete. We apologize for any inconvenience during sudden tearing down of the outside wall.</w:t>
      </w:r>
    </w:p>
    <w:p w14:paraId="532A5053" w14:textId="77777777" w:rsidR="00FD1B3B" w:rsidRPr="00FD1B3B" w:rsidRDefault="00FD1B3B" w:rsidP="007E2EC3">
      <w:pPr>
        <w:pStyle w:val="ListParagraph"/>
        <w:numPr>
          <w:ilvl w:val="0"/>
          <w:numId w:val="1"/>
        </w:numPr>
        <w:shd w:val="clear" w:color="auto" w:fill="C5E0B3" w:themeFill="accent6" w:themeFillTint="66"/>
        <w:rPr>
          <w:sz w:val="32"/>
          <w:szCs w:val="32"/>
        </w:rPr>
      </w:pPr>
      <w:r w:rsidRPr="00FD1B3B">
        <w:rPr>
          <w:sz w:val="32"/>
          <w:szCs w:val="32"/>
        </w:rPr>
        <w:t>Work is being performed to raise the AC units off of the ground.</w:t>
      </w:r>
    </w:p>
    <w:p w14:paraId="19586F0D" w14:textId="77777777" w:rsidR="00FD1B3B" w:rsidRPr="00FD1B3B" w:rsidRDefault="00FD1B3B" w:rsidP="007E2EC3">
      <w:pPr>
        <w:pStyle w:val="ListParagraph"/>
        <w:numPr>
          <w:ilvl w:val="0"/>
          <w:numId w:val="1"/>
        </w:numPr>
        <w:shd w:val="clear" w:color="auto" w:fill="C5E0B3" w:themeFill="accent6" w:themeFillTint="66"/>
        <w:rPr>
          <w:sz w:val="32"/>
          <w:szCs w:val="32"/>
        </w:rPr>
      </w:pPr>
      <w:r w:rsidRPr="00FD1B3B">
        <w:rPr>
          <w:sz w:val="32"/>
          <w:szCs w:val="32"/>
        </w:rPr>
        <w:t xml:space="preserve">We discussed possible safety and security options for our church building during services and off-hours. We </w:t>
      </w:r>
      <w:r>
        <w:rPr>
          <w:sz w:val="32"/>
          <w:szCs w:val="32"/>
        </w:rPr>
        <w:t>a</w:t>
      </w:r>
      <w:r w:rsidRPr="00FD1B3B">
        <w:rPr>
          <w:sz w:val="32"/>
          <w:szCs w:val="32"/>
        </w:rPr>
        <w:t>re contacting the sheriff’s office for a possible church-wide discussion.</w:t>
      </w:r>
    </w:p>
    <w:p w14:paraId="70A8F29A" w14:textId="77777777" w:rsidR="00FD1B3B" w:rsidRPr="00FD1B3B" w:rsidRDefault="00FD1B3B" w:rsidP="007E2EC3">
      <w:pPr>
        <w:pStyle w:val="ListParagraph"/>
        <w:numPr>
          <w:ilvl w:val="0"/>
          <w:numId w:val="1"/>
        </w:numPr>
        <w:shd w:val="clear" w:color="auto" w:fill="C5E0B3" w:themeFill="accent6" w:themeFillTint="66"/>
        <w:rPr>
          <w:sz w:val="32"/>
          <w:szCs w:val="32"/>
        </w:rPr>
      </w:pPr>
      <w:r w:rsidRPr="00FD1B3B">
        <w:rPr>
          <w:sz w:val="32"/>
          <w:szCs w:val="32"/>
        </w:rPr>
        <w:t xml:space="preserve">Sid Hayes reported that weekly offerings have been increasing this year. </w:t>
      </w:r>
    </w:p>
    <w:p w14:paraId="1C6FF695" w14:textId="77777777" w:rsidR="00FD1B3B" w:rsidRPr="00FD1B3B" w:rsidRDefault="00FD1B3B" w:rsidP="007E2EC3">
      <w:pPr>
        <w:pStyle w:val="ListParagraph"/>
        <w:shd w:val="clear" w:color="auto" w:fill="C5E0B3" w:themeFill="accent6" w:themeFillTint="66"/>
        <w:ind w:left="0"/>
        <w:rPr>
          <w:sz w:val="32"/>
          <w:szCs w:val="32"/>
        </w:rPr>
      </w:pPr>
      <w:r w:rsidRPr="00FD1B3B">
        <w:rPr>
          <w:sz w:val="32"/>
          <w:szCs w:val="32"/>
        </w:rPr>
        <w:t>Any questions or concerns, feel free to contact Myra Wagner (chair) or any Church Council member. Our next meeting will be Monday April 15. If you know of anything that needs to come before the Council, please inform Myra by April 10.</w:t>
      </w:r>
    </w:p>
    <w:p w14:paraId="0E5376B1" w14:textId="77777777" w:rsidR="00FD1B3B" w:rsidRDefault="00FD1B3B" w:rsidP="007E2EC3">
      <w:pPr>
        <w:rPr>
          <w:sz w:val="32"/>
          <w:szCs w:val="32"/>
        </w:rPr>
      </w:pPr>
    </w:p>
    <w:p w14:paraId="32FD1F7F" w14:textId="77777777" w:rsidR="00537748" w:rsidRPr="007E2EC3" w:rsidRDefault="00537748" w:rsidP="007E2EC3">
      <w:pPr>
        <w:pBdr>
          <w:top w:val="single" w:sz="18" w:space="1" w:color="FFC000" w:themeColor="accent4" w:shadow="1"/>
          <w:left w:val="single" w:sz="18" w:space="4" w:color="FFC000" w:themeColor="accent4" w:shadow="1"/>
          <w:bottom w:val="single" w:sz="18" w:space="1" w:color="FFC000" w:themeColor="accent4" w:shadow="1"/>
          <w:right w:val="single" w:sz="18" w:space="4" w:color="FFC000" w:themeColor="accent4" w:shadow="1"/>
        </w:pBdr>
        <w:rPr>
          <w:b/>
          <w:bCs/>
          <w:sz w:val="32"/>
          <w:szCs w:val="32"/>
          <w:u w:val="single"/>
        </w:rPr>
      </w:pPr>
      <w:r w:rsidRPr="007E2EC3">
        <w:rPr>
          <w:b/>
          <w:bCs/>
          <w:sz w:val="32"/>
          <w:szCs w:val="32"/>
          <w:u w:val="single"/>
        </w:rPr>
        <w:lastRenderedPageBreak/>
        <w:t>What Happens After We Die?</w:t>
      </w:r>
    </w:p>
    <w:p w14:paraId="33AE11A5" w14:textId="77777777" w:rsidR="00537748" w:rsidRDefault="00537748" w:rsidP="007E2EC3">
      <w:pPr>
        <w:pBdr>
          <w:top w:val="single" w:sz="18" w:space="1" w:color="FFC000" w:themeColor="accent4" w:shadow="1"/>
          <w:left w:val="single" w:sz="18" w:space="4" w:color="FFC000" w:themeColor="accent4" w:shadow="1"/>
          <w:bottom w:val="single" w:sz="18" w:space="1" w:color="FFC000" w:themeColor="accent4" w:shadow="1"/>
          <w:right w:val="single" w:sz="18" w:space="4" w:color="FFC000" w:themeColor="accent4" w:shadow="1"/>
        </w:pBdr>
        <w:rPr>
          <w:sz w:val="32"/>
          <w:szCs w:val="32"/>
        </w:rPr>
      </w:pPr>
      <w:r>
        <w:rPr>
          <w:sz w:val="32"/>
          <w:szCs w:val="32"/>
        </w:rPr>
        <w:t xml:space="preserve">    As believers in the resurrection of Jesus and the promise of eternal life, Christians realize that death is not something to be feared.  Death is simply a doorway to a new and better life!  Join us at 9am in the Church Parlor beginning on April 7 for a 5-week study entitled “The Case for Heaven.”  This is a video-based study with discussion led by Pastor Mark.  This engaging class will explore such questions as: “Can we really know there is a Heaven?”  “What will Heaven be like?” “How do we live with an eye on Eternity?” and much more.   We hope to see you each week as we explore the case for heaven.</w:t>
      </w:r>
    </w:p>
    <w:p w14:paraId="37E7BDDC" w14:textId="77777777" w:rsidR="00537748" w:rsidRDefault="00537748">
      <w:pPr>
        <w:rPr>
          <w:sz w:val="32"/>
          <w:szCs w:val="32"/>
        </w:rPr>
      </w:pPr>
    </w:p>
    <w:p w14:paraId="597CBC93" w14:textId="77777777" w:rsidR="006B00C8" w:rsidRDefault="006B00C8" w:rsidP="007E2EC3">
      <w:pPr>
        <w:pBdr>
          <w:top w:val="dotDash" w:sz="4" w:space="1" w:color="C00000"/>
          <w:left w:val="dotDash" w:sz="4" w:space="4" w:color="C00000"/>
          <w:bottom w:val="dotDash" w:sz="4" w:space="1" w:color="C00000"/>
          <w:right w:val="dotDash" w:sz="4" w:space="4" w:color="C00000"/>
        </w:pBdr>
        <w:rPr>
          <w:b/>
          <w:bCs/>
          <w:sz w:val="32"/>
          <w:szCs w:val="32"/>
          <w:u w:val="single"/>
        </w:rPr>
      </w:pPr>
    </w:p>
    <w:p w14:paraId="4544AE45" w14:textId="7EF58DD8" w:rsidR="006B00C8" w:rsidRDefault="006B00C8" w:rsidP="006B00C8">
      <w:pPr>
        <w:pBdr>
          <w:top w:val="dotDash" w:sz="4" w:space="1" w:color="C00000"/>
          <w:left w:val="dotDash" w:sz="4" w:space="4" w:color="C00000"/>
          <w:bottom w:val="dotDash" w:sz="4" w:space="1" w:color="C00000"/>
          <w:right w:val="dotDash" w:sz="4" w:space="4" w:color="C00000"/>
        </w:pBdr>
        <w:rPr>
          <w:b/>
          <w:bCs/>
          <w:sz w:val="32"/>
          <w:szCs w:val="32"/>
          <w:u w:val="single"/>
        </w:rPr>
      </w:pPr>
      <w:r>
        <w:rPr>
          <w:noProof/>
        </w:rPr>
        <w:drawing>
          <wp:inline distT="0" distB="0" distL="0" distR="0" wp14:anchorId="2D4F96C6" wp14:editId="4F7854A7">
            <wp:extent cx="1009650" cy="462435"/>
            <wp:effectExtent l="19050" t="0" r="19050" b="166370"/>
            <wp:docPr id="12" name="Picture 11" descr="2022 Sermons - Parish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22 Sermons - Parish Th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772" cy="46890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06B6F5F" w14:textId="215B43CC" w:rsidR="00537748" w:rsidRPr="007E2EC3" w:rsidRDefault="00537748" w:rsidP="007E2EC3">
      <w:pPr>
        <w:pBdr>
          <w:top w:val="dotDash" w:sz="4" w:space="1" w:color="C00000"/>
          <w:left w:val="dotDash" w:sz="4" w:space="4" w:color="C00000"/>
          <w:bottom w:val="dotDash" w:sz="4" w:space="1" w:color="C00000"/>
          <w:right w:val="dotDash" w:sz="4" w:space="4" w:color="C00000"/>
        </w:pBdr>
        <w:rPr>
          <w:b/>
          <w:bCs/>
          <w:sz w:val="32"/>
          <w:szCs w:val="32"/>
          <w:u w:val="single"/>
        </w:rPr>
      </w:pPr>
      <w:r w:rsidRPr="007E2EC3">
        <w:rPr>
          <w:b/>
          <w:bCs/>
          <w:sz w:val="32"/>
          <w:szCs w:val="32"/>
          <w:u w:val="single"/>
        </w:rPr>
        <w:t>New Sermon Series Focuses on the Book of James:</w:t>
      </w:r>
    </w:p>
    <w:p w14:paraId="70C26B17" w14:textId="5C7EC5C1" w:rsidR="007E2EC3" w:rsidRPr="007E2EC3" w:rsidRDefault="00537748" w:rsidP="007E2EC3">
      <w:pPr>
        <w:pBdr>
          <w:top w:val="dotDash" w:sz="4" w:space="1" w:color="C00000"/>
          <w:left w:val="dotDash" w:sz="4" w:space="4" w:color="C00000"/>
          <w:bottom w:val="dotDash" w:sz="4" w:space="1" w:color="C00000"/>
          <w:right w:val="dotDash" w:sz="4" w:space="4" w:color="C00000"/>
        </w:pBdr>
        <w:rPr>
          <w:sz w:val="32"/>
          <w:szCs w:val="32"/>
        </w:rPr>
      </w:pPr>
      <w:r>
        <w:rPr>
          <w:sz w:val="32"/>
          <w:szCs w:val="32"/>
        </w:rPr>
        <w:t xml:space="preserve">    </w:t>
      </w:r>
      <w:r w:rsidR="009A6511">
        <w:rPr>
          <w:sz w:val="32"/>
          <w:szCs w:val="32"/>
        </w:rPr>
        <w:t>Pastor Mark will begin a new sermon series beginning on April 7, focused on the important truths found in the New Testament book of James.  This series is called “Testing,” based on the idea that our faith will be tested (See James 1:2).  Pastor Mark will help us explore and consider the different tests that come our way in life, and how those tests can help us grow stronger in our faith and in our character.  Life is a school, and there will be tests.  But these tests are designed to teach us, not torment us.  Join us each Sunday for worship at 10:30am, either</w:t>
      </w:r>
      <w:r w:rsidR="007E2EC3">
        <w:rPr>
          <w:sz w:val="32"/>
          <w:szCs w:val="32"/>
        </w:rPr>
        <w:t xml:space="preserve"> </w:t>
      </w:r>
      <w:r w:rsidR="009A6511">
        <w:rPr>
          <w:sz w:val="32"/>
          <w:szCs w:val="32"/>
        </w:rPr>
        <w:t>in person or via Facebook Live.</w:t>
      </w:r>
    </w:p>
    <w:p w14:paraId="006F6BD5" w14:textId="77777777" w:rsidR="007E2EC3" w:rsidRDefault="007E2EC3" w:rsidP="007E2EC3">
      <w:pPr>
        <w:rPr>
          <w:b/>
          <w:bCs/>
          <w:sz w:val="32"/>
          <w:szCs w:val="32"/>
          <w:u w:val="single"/>
        </w:rPr>
      </w:pPr>
    </w:p>
    <w:p w14:paraId="4FAB8DA4" w14:textId="77777777" w:rsidR="006B00C8" w:rsidRPr="007E2EC3" w:rsidRDefault="006B00C8" w:rsidP="006B00C8">
      <w:pPr>
        <w:pBdr>
          <w:top w:val="dashDotStroked" w:sz="24" w:space="1" w:color="F4B083" w:themeColor="accent2" w:themeTint="99"/>
          <w:left w:val="dashDotStroked" w:sz="24" w:space="4" w:color="F4B083" w:themeColor="accent2" w:themeTint="99"/>
          <w:bottom w:val="dashDotStroked" w:sz="24" w:space="1" w:color="F4B083" w:themeColor="accent2" w:themeTint="99"/>
          <w:right w:val="dashDotStroked" w:sz="24" w:space="4" w:color="F4B083" w:themeColor="accent2" w:themeTint="99"/>
        </w:pBdr>
        <w:rPr>
          <w:b/>
          <w:bCs/>
          <w:sz w:val="32"/>
          <w:szCs w:val="32"/>
          <w:u w:val="single"/>
        </w:rPr>
      </w:pPr>
      <w:r w:rsidRPr="007E2EC3">
        <w:rPr>
          <w:b/>
          <w:bCs/>
          <w:sz w:val="32"/>
          <w:szCs w:val="32"/>
          <w:u w:val="single"/>
        </w:rPr>
        <w:t>RELIEF FUND REPORT</w:t>
      </w:r>
      <w:r>
        <w:rPr>
          <w:b/>
          <w:bCs/>
          <w:sz w:val="32"/>
          <w:szCs w:val="32"/>
          <w:u w:val="single"/>
        </w:rPr>
        <w:t xml:space="preserve"> – </w:t>
      </w:r>
      <w:r w:rsidRPr="007E2EC3">
        <w:rPr>
          <w:b/>
          <w:bCs/>
          <w:sz w:val="32"/>
          <w:szCs w:val="32"/>
          <w:u w:val="single"/>
        </w:rPr>
        <w:t>March 2024</w:t>
      </w:r>
      <w:r>
        <w:rPr>
          <w:b/>
          <w:bCs/>
          <w:sz w:val="32"/>
          <w:szCs w:val="32"/>
          <w:u w:val="single"/>
        </w:rPr>
        <w:t>:</w:t>
      </w:r>
    </w:p>
    <w:p w14:paraId="6FD60FB6" w14:textId="27DFFEB9" w:rsidR="006B00C8" w:rsidRPr="006B00C8" w:rsidRDefault="006B00C8" w:rsidP="006B00C8">
      <w:pPr>
        <w:pBdr>
          <w:top w:val="dashDotStroked" w:sz="24" w:space="1" w:color="F4B083" w:themeColor="accent2" w:themeTint="99"/>
          <w:left w:val="dashDotStroked" w:sz="24" w:space="4" w:color="F4B083" w:themeColor="accent2" w:themeTint="99"/>
          <w:bottom w:val="dashDotStroked" w:sz="24" w:space="1" w:color="F4B083" w:themeColor="accent2" w:themeTint="99"/>
          <w:right w:val="dashDotStroked" w:sz="24" w:space="4" w:color="F4B083" w:themeColor="accent2" w:themeTint="99"/>
        </w:pBdr>
        <w:rPr>
          <w:sz w:val="28"/>
          <w:szCs w:val="28"/>
        </w:rPr>
      </w:pPr>
      <w:r w:rsidRPr="006B00C8">
        <w:rPr>
          <w:sz w:val="28"/>
          <w:szCs w:val="28"/>
        </w:rPr>
        <w:t>There has been no request from the Relief Fund since the last report and the balance remains $7,773.50.</w:t>
      </w:r>
    </w:p>
    <w:p w14:paraId="0225A0E6" w14:textId="77777777" w:rsidR="006B00C8" w:rsidRPr="006B00C8" w:rsidRDefault="006B00C8" w:rsidP="006B00C8">
      <w:pPr>
        <w:pBdr>
          <w:top w:val="dashDotStroked" w:sz="24" w:space="1" w:color="F4B083" w:themeColor="accent2" w:themeTint="99"/>
          <w:left w:val="dashDotStroked" w:sz="24" w:space="4" w:color="F4B083" w:themeColor="accent2" w:themeTint="99"/>
          <w:bottom w:val="dashDotStroked" w:sz="24" w:space="1" w:color="F4B083" w:themeColor="accent2" w:themeTint="99"/>
          <w:right w:val="dashDotStroked" w:sz="24" w:space="4" w:color="F4B083" w:themeColor="accent2" w:themeTint="99"/>
        </w:pBdr>
        <w:rPr>
          <w:sz w:val="28"/>
          <w:szCs w:val="28"/>
        </w:rPr>
      </w:pPr>
      <w:r w:rsidRPr="006B00C8">
        <w:rPr>
          <w:sz w:val="28"/>
          <w:szCs w:val="28"/>
        </w:rPr>
        <w:t xml:space="preserve">Please let Kathy Rodgers, Pastor Mark or Elizabeth Faudree know if you are aware of any needs within Middlesex County.  </w:t>
      </w:r>
    </w:p>
    <w:p w14:paraId="4FCA9FC6" w14:textId="145B79D2" w:rsidR="006B00C8" w:rsidRPr="006B00C8" w:rsidRDefault="006B00C8" w:rsidP="006B00C8">
      <w:pPr>
        <w:pBdr>
          <w:top w:val="dashDotStroked" w:sz="24" w:space="1" w:color="F4B083" w:themeColor="accent2" w:themeTint="99"/>
          <w:left w:val="dashDotStroked" w:sz="24" w:space="4" w:color="F4B083" w:themeColor="accent2" w:themeTint="99"/>
          <w:bottom w:val="dashDotStroked" w:sz="24" w:space="1" w:color="F4B083" w:themeColor="accent2" w:themeTint="99"/>
          <w:right w:val="dashDotStroked" w:sz="24" w:space="4" w:color="F4B083" w:themeColor="accent2" w:themeTint="99"/>
        </w:pBdr>
        <w:rPr>
          <w:sz w:val="28"/>
          <w:szCs w:val="28"/>
        </w:rPr>
      </w:pPr>
      <w:r w:rsidRPr="006B00C8">
        <w:rPr>
          <w:sz w:val="28"/>
          <w:szCs w:val="28"/>
        </w:rPr>
        <w:t xml:space="preserve">Thank you for your support </w:t>
      </w:r>
      <w:proofErr w:type="gramStart"/>
      <w:r w:rsidRPr="006B00C8">
        <w:rPr>
          <w:sz w:val="28"/>
          <w:szCs w:val="28"/>
        </w:rPr>
        <w:t>of</w:t>
      </w:r>
      <w:proofErr w:type="gramEnd"/>
      <w:r w:rsidRPr="006B00C8">
        <w:rPr>
          <w:sz w:val="28"/>
          <w:szCs w:val="28"/>
        </w:rPr>
        <w:t xml:space="preserve"> this important mission.</w:t>
      </w:r>
    </w:p>
    <w:p w14:paraId="01C00C39" w14:textId="3FA19071" w:rsidR="006B00C8" w:rsidRPr="006B00C8" w:rsidRDefault="006B00C8" w:rsidP="006B00C8">
      <w:pPr>
        <w:pBdr>
          <w:top w:val="dashDotStroked" w:sz="24" w:space="1" w:color="F4B083" w:themeColor="accent2" w:themeTint="99"/>
          <w:left w:val="dashDotStroked" w:sz="24" w:space="4" w:color="F4B083" w:themeColor="accent2" w:themeTint="99"/>
          <w:bottom w:val="dashDotStroked" w:sz="24" w:space="1" w:color="F4B083" w:themeColor="accent2" w:themeTint="99"/>
          <w:right w:val="dashDotStroked" w:sz="24" w:space="4" w:color="F4B083" w:themeColor="accent2" w:themeTint="99"/>
        </w:pBdr>
        <w:rPr>
          <w:sz w:val="28"/>
          <w:szCs w:val="28"/>
        </w:rPr>
      </w:pPr>
      <w:r w:rsidRPr="006B00C8">
        <w:rPr>
          <w:sz w:val="28"/>
          <w:szCs w:val="28"/>
        </w:rPr>
        <w:t>The Relief Fund Committee</w:t>
      </w:r>
    </w:p>
    <w:p w14:paraId="5F2279F9" w14:textId="77777777" w:rsidR="006B00C8" w:rsidRDefault="006B00C8" w:rsidP="007E2EC3">
      <w:pPr>
        <w:rPr>
          <w:b/>
          <w:bCs/>
          <w:sz w:val="32"/>
          <w:szCs w:val="32"/>
          <w:u w:val="single"/>
        </w:rPr>
      </w:pPr>
    </w:p>
    <w:p w14:paraId="547C49B5" w14:textId="4A014B2E" w:rsidR="007E2EC3" w:rsidRDefault="007E2EC3" w:rsidP="007E2EC3">
      <w:pPr>
        <w:shd w:val="clear" w:color="auto" w:fill="CCCCFF"/>
        <w:jc w:val="center"/>
        <w:rPr>
          <w:rFonts w:ascii="Calibri" w:eastAsia="Times New Roman" w:hAnsi="Calibri" w:cs="Calibri"/>
          <w:b/>
          <w:bCs/>
          <w:color w:val="000000"/>
          <w:kern w:val="0"/>
          <w:sz w:val="32"/>
          <w:szCs w:val="32"/>
          <w:u w:val="single"/>
          <w14:ligatures w14:val="none"/>
        </w:rPr>
      </w:pPr>
      <w:r>
        <w:rPr>
          <w:noProof/>
        </w:rPr>
        <w:drawing>
          <wp:inline distT="0" distB="0" distL="0" distR="0" wp14:anchorId="3AF6C611" wp14:editId="6E9984E7">
            <wp:extent cx="1628775" cy="1390650"/>
            <wp:effectExtent l="76200" t="76200" r="85725" b="876300"/>
            <wp:docPr id="7" name="Picture 6" descr="Guest Speaker Stock Illustrations – 8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est Speaker Stock Illustrations – 807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3906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18D81CD0" w14:textId="608E771C" w:rsidR="009A6511" w:rsidRPr="007E2EC3" w:rsidRDefault="009A6511" w:rsidP="007E2EC3">
      <w:pPr>
        <w:shd w:val="clear" w:color="auto" w:fill="CCCCFF"/>
        <w:rPr>
          <w:rFonts w:ascii="Calibri" w:eastAsia="Times New Roman" w:hAnsi="Calibri" w:cs="Calibri"/>
          <w:b/>
          <w:bCs/>
          <w:kern w:val="0"/>
          <w:sz w:val="32"/>
          <w:szCs w:val="32"/>
          <w:u w:val="single"/>
          <w14:ligatures w14:val="none"/>
        </w:rPr>
      </w:pPr>
      <w:r w:rsidRPr="007E2EC3">
        <w:rPr>
          <w:rFonts w:ascii="Calibri" w:eastAsia="Times New Roman" w:hAnsi="Calibri" w:cs="Calibri"/>
          <w:b/>
          <w:bCs/>
          <w:color w:val="000000"/>
          <w:kern w:val="0"/>
          <w:sz w:val="32"/>
          <w:szCs w:val="32"/>
          <w:u w:val="single"/>
          <w14:ligatures w14:val="none"/>
        </w:rPr>
        <w:t>Dinner and Speaker from Bay Aging</w:t>
      </w:r>
      <w:r w:rsidR="007E2EC3" w:rsidRPr="007E2EC3">
        <w:rPr>
          <w:rFonts w:ascii="Calibri" w:eastAsia="Times New Roman" w:hAnsi="Calibri" w:cs="Calibri"/>
          <w:b/>
          <w:bCs/>
          <w:color w:val="000000"/>
          <w:kern w:val="0"/>
          <w:sz w:val="32"/>
          <w:szCs w:val="32"/>
          <w:u w:val="single"/>
          <w14:ligatures w14:val="none"/>
        </w:rPr>
        <w:t>:</w:t>
      </w:r>
      <w:r w:rsidRPr="007E2EC3">
        <w:rPr>
          <w:rFonts w:ascii="Calibri" w:eastAsia="Times New Roman" w:hAnsi="Calibri" w:cs="Calibri"/>
          <w:b/>
          <w:bCs/>
          <w:color w:val="000000"/>
          <w:kern w:val="0"/>
          <w:sz w:val="32"/>
          <w:szCs w:val="32"/>
          <w:u w:val="single"/>
          <w14:ligatures w14:val="none"/>
        </w:rPr>
        <w:t> </w:t>
      </w:r>
    </w:p>
    <w:p w14:paraId="35D615C1" w14:textId="77777777" w:rsidR="009A6511" w:rsidRPr="009A6511" w:rsidRDefault="009A6511" w:rsidP="007E2EC3">
      <w:pPr>
        <w:shd w:val="clear" w:color="auto" w:fill="CCCCFF"/>
        <w:rPr>
          <w:rFonts w:ascii="Calibri" w:eastAsia="Times New Roman" w:hAnsi="Calibri" w:cs="Calibri"/>
          <w:kern w:val="0"/>
          <w:sz w:val="32"/>
          <w:szCs w:val="32"/>
          <w14:ligatures w14:val="none"/>
        </w:rPr>
      </w:pPr>
      <w:r>
        <w:rPr>
          <w:rFonts w:ascii="Calibri" w:eastAsia="Times New Roman" w:hAnsi="Calibri" w:cs="Calibri"/>
          <w:color w:val="000000"/>
          <w:kern w:val="0"/>
          <w:sz w:val="32"/>
          <w:szCs w:val="32"/>
          <w14:ligatures w14:val="none"/>
        </w:rPr>
        <w:t xml:space="preserve">     </w:t>
      </w:r>
      <w:r w:rsidRPr="009A6511">
        <w:rPr>
          <w:rFonts w:ascii="Calibri" w:eastAsia="Times New Roman" w:hAnsi="Calibri" w:cs="Calibri"/>
          <w:color w:val="000000"/>
          <w:kern w:val="0"/>
          <w:sz w:val="32"/>
          <w:szCs w:val="32"/>
          <w14:ligatures w14:val="none"/>
        </w:rPr>
        <w:t>All members of the UUMC family and community are invited to attend Dinner and Speaker from Bay Aging, which</w:t>
      </w:r>
      <w:r w:rsidRPr="009A6511">
        <w:rPr>
          <w:rFonts w:ascii="Calibri" w:eastAsia="Times New Roman" w:hAnsi="Calibri" w:cs="Calibri"/>
          <w:kern w:val="0"/>
          <w:sz w:val="32"/>
          <w:szCs w:val="32"/>
          <w14:ligatures w14:val="none"/>
        </w:rPr>
        <w:t> will be sponsored by the UUMC United Women in Faith, Wednesday, April 24th. at 5:30 in the UUMC Fellowship Hall.</w:t>
      </w:r>
    </w:p>
    <w:p w14:paraId="710D5DCF" w14:textId="77777777" w:rsidR="009A6511" w:rsidRPr="009A6511" w:rsidRDefault="009A6511" w:rsidP="007E2EC3">
      <w:pPr>
        <w:shd w:val="clear" w:color="auto" w:fill="CCCCFF"/>
        <w:rPr>
          <w:rFonts w:ascii="Calibri" w:eastAsia="Times New Roman" w:hAnsi="Calibri" w:cs="Calibri"/>
          <w:kern w:val="0"/>
          <w:sz w:val="32"/>
          <w:szCs w:val="32"/>
          <w14:ligatures w14:val="none"/>
        </w:rPr>
      </w:pPr>
      <w:r>
        <w:rPr>
          <w:rFonts w:ascii="Calibri" w:eastAsia="Times New Roman" w:hAnsi="Calibri" w:cs="Calibri"/>
          <w:kern w:val="0"/>
          <w:sz w:val="32"/>
          <w:szCs w:val="32"/>
          <w14:ligatures w14:val="none"/>
        </w:rPr>
        <w:t xml:space="preserve">     </w:t>
      </w:r>
      <w:r w:rsidRPr="009A6511">
        <w:rPr>
          <w:rFonts w:ascii="Calibri" w:eastAsia="Times New Roman" w:hAnsi="Calibri" w:cs="Calibri"/>
          <w:kern w:val="0"/>
          <w:sz w:val="32"/>
          <w:szCs w:val="32"/>
          <w14:ligatures w14:val="none"/>
        </w:rPr>
        <w:t>The Susanna Wesley Circle will provide and serve dinner from 5:30-6:00. Baked potatoes with lots of topping choices/tossed salad/dessert and beverage will be free and donations to the circle's mission projects will be accepted.</w:t>
      </w:r>
    </w:p>
    <w:p w14:paraId="28D4C018" w14:textId="5F34F1F8" w:rsidR="009A6511" w:rsidRPr="009A6511" w:rsidRDefault="009A6511" w:rsidP="007E2EC3">
      <w:pPr>
        <w:shd w:val="clear" w:color="auto" w:fill="CCCCFF"/>
        <w:rPr>
          <w:rFonts w:ascii="Calibri" w:eastAsia="Times New Roman" w:hAnsi="Calibri" w:cs="Calibri"/>
          <w:kern w:val="0"/>
          <w:sz w:val="32"/>
          <w:szCs w:val="32"/>
          <w14:ligatures w14:val="none"/>
        </w:rPr>
      </w:pPr>
      <w:r>
        <w:rPr>
          <w:rFonts w:ascii="Calibri" w:eastAsia="Times New Roman" w:hAnsi="Calibri" w:cs="Calibri"/>
          <w:kern w:val="0"/>
          <w:sz w:val="32"/>
          <w:szCs w:val="32"/>
          <w14:ligatures w14:val="none"/>
        </w:rPr>
        <w:t xml:space="preserve">     </w:t>
      </w:r>
      <w:r w:rsidRPr="009A6511">
        <w:rPr>
          <w:rFonts w:ascii="Calibri" w:eastAsia="Times New Roman" w:hAnsi="Calibri" w:cs="Calibri"/>
          <w:kern w:val="0"/>
          <w:sz w:val="32"/>
          <w:szCs w:val="32"/>
          <w14:ligatures w14:val="none"/>
        </w:rPr>
        <w:t xml:space="preserve">At 6:00, Lisa Walker, VP-Advocacy </w:t>
      </w:r>
      <w:r w:rsidR="007E2EC3" w:rsidRPr="009A6511">
        <w:rPr>
          <w:rFonts w:ascii="Calibri" w:eastAsia="Times New Roman" w:hAnsi="Calibri" w:cs="Calibri"/>
          <w:kern w:val="0"/>
          <w:sz w:val="32"/>
          <w:szCs w:val="32"/>
          <w14:ligatures w14:val="none"/>
        </w:rPr>
        <w:t>Resources</w:t>
      </w:r>
      <w:r w:rsidRPr="009A6511">
        <w:rPr>
          <w:rFonts w:ascii="Calibri" w:eastAsia="Times New Roman" w:hAnsi="Calibri" w:cs="Calibri"/>
          <w:kern w:val="0"/>
          <w:sz w:val="32"/>
          <w:szCs w:val="32"/>
          <w14:ligatures w14:val="none"/>
        </w:rPr>
        <w:t xml:space="preserve"> with Bay Aging, will talk for approximately 30 minutes on</w:t>
      </w:r>
    </w:p>
    <w:p w14:paraId="04DA0FCC" w14:textId="77777777" w:rsidR="009A6511" w:rsidRPr="009A6511" w:rsidRDefault="009A6511" w:rsidP="007E2EC3">
      <w:pPr>
        <w:shd w:val="clear" w:color="auto" w:fill="CCCCFF"/>
        <w:rPr>
          <w:rFonts w:ascii="Calibri" w:eastAsia="Times New Roman" w:hAnsi="Calibri" w:cs="Calibri"/>
          <w:color w:val="26282A"/>
          <w:kern w:val="0"/>
          <w:sz w:val="32"/>
          <w:szCs w:val="32"/>
          <w14:ligatures w14:val="none"/>
        </w:rPr>
      </w:pPr>
      <w:r w:rsidRPr="009A6511">
        <w:rPr>
          <w:rFonts w:ascii="Calibri" w:eastAsia="Times New Roman" w:hAnsi="Calibri" w:cs="Calibri"/>
          <w:color w:val="26282A"/>
          <w:kern w:val="0"/>
          <w:sz w:val="32"/>
          <w:szCs w:val="32"/>
          <w14:ligatures w14:val="none"/>
        </w:rPr>
        <w:t>    - the services available through Bay Aging</w:t>
      </w:r>
    </w:p>
    <w:p w14:paraId="3C9CA5A1" w14:textId="77777777" w:rsidR="009A6511" w:rsidRDefault="009A6511" w:rsidP="007E2EC3">
      <w:pPr>
        <w:shd w:val="clear" w:color="auto" w:fill="CCCCFF"/>
        <w:rPr>
          <w:rFonts w:ascii="Calibri" w:eastAsia="Times New Roman" w:hAnsi="Calibri" w:cs="Calibri"/>
          <w:color w:val="26282A"/>
          <w:kern w:val="0"/>
          <w:sz w:val="32"/>
          <w:szCs w:val="32"/>
          <w14:ligatures w14:val="none"/>
        </w:rPr>
      </w:pPr>
      <w:r w:rsidRPr="009A6511">
        <w:rPr>
          <w:rFonts w:ascii="Calibri" w:eastAsia="Times New Roman" w:hAnsi="Calibri" w:cs="Calibri"/>
          <w:color w:val="26282A"/>
          <w:kern w:val="0"/>
          <w:sz w:val="32"/>
          <w:szCs w:val="32"/>
          <w14:ligatures w14:val="none"/>
        </w:rPr>
        <w:t>    -health screenings seniors should have that Medicare</w:t>
      </w:r>
    </w:p>
    <w:p w14:paraId="608AE4E2" w14:textId="77777777" w:rsidR="009A6511" w:rsidRPr="009A6511" w:rsidRDefault="009A6511" w:rsidP="007E2EC3">
      <w:pPr>
        <w:shd w:val="clear" w:color="auto" w:fill="CCCCFF"/>
        <w:rPr>
          <w:rFonts w:ascii="Calibri" w:eastAsia="Times New Roman" w:hAnsi="Calibri" w:cs="Calibri"/>
          <w:color w:val="26282A"/>
          <w:kern w:val="0"/>
          <w:sz w:val="32"/>
          <w:szCs w:val="32"/>
          <w14:ligatures w14:val="none"/>
        </w:rPr>
      </w:pPr>
      <w:r>
        <w:rPr>
          <w:rFonts w:ascii="Calibri" w:eastAsia="Times New Roman" w:hAnsi="Calibri" w:cs="Calibri"/>
          <w:color w:val="26282A"/>
          <w:kern w:val="0"/>
          <w:sz w:val="32"/>
          <w:szCs w:val="32"/>
          <w14:ligatures w14:val="none"/>
        </w:rPr>
        <w:t xml:space="preserve">        </w:t>
      </w:r>
      <w:r w:rsidRPr="009A6511">
        <w:rPr>
          <w:rFonts w:ascii="Calibri" w:eastAsia="Times New Roman" w:hAnsi="Calibri" w:cs="Calibri"/>
          <w:color w:val="26282A"/>
          <w:kern w:val="0"/>
          <w:sz w:val="32"/>
          <w:szCs w:val="32"/>
          <w14:ligatures w14:val="none"/>
        </w:rPr>
        <w:t>recommends/covers</w:t>
      </w:r>
    </w:p>
    <w:p w14:paraId="5EA8C33A" w14:textId="4623BB16" w:rsidR="009A6511" w:rsidRDefault="009A6511" w:rsidP="007E2EC3">
      <w:pPr>
        <w:shd w:val="clear" w:color="auto" w:fill="CCCCFF"/>
        <w:rPr>
          <w:rFonts w:ascii="Calibri" w:eastAsia="Times New Roman" w:hAnsi="Calibri" w:cs="Calibri"/>
          <w:color w:val="26282A"/>
          <w:kern w:val="0"/>
          <w:sz w:val="32"/>
          <w:szCs w:val="32"/>
          <w14:textFill>
            <w14:gradFill>
              <w14:gsLst>
                <w14:gs w14:pos="0">
                  <w14:srgbClr w14:val="26282A">
                    <w14:tint w14:val="66000"/>
                    <w14:satMod w14:val="160000"/>
                  </w14:srgbClr>
                </w14:gs>
                <w14:gs w14:pos="50000">
                  <w14:srgbClr w14:val="26282A">
                    <w14:tint w14:val="44500"/>
                    <w14:satMod w14:val="160000"/>
                  </w14:srgbClr>
                </w14:gs>
                <w14:gs w14:pos="100000">
                  <w14:srgbClr w14:val="26282A">
                    <w14:tint w14:val="23500"/>
                    <w14:satMod w14:val="160000"/>
                  </w14:srgbClr>
                </w14:gs>
              </w14:gsLst>
              <w14:lin w14:ang="16200000" w14:scaled="0"/>
            </w14:gradFill>
          </w14:textFill>
          <w14:ligatures w14:val="none"/>
        </w:rPr>
      </w:pPr>
      <w:r w:rsidRPr="009A6511">
        <w:rPr>
          <w:rFonts w:ascii="Calibri" w:eastAsia="Times New Roman" w:hAnsi="Calibri" w:cs="Calibri"/>
          <w:color w:val="26282A"/>
          <w:kern w:val="0"/>
          <w:sz w:val="32"/>
          <w:szCs w:val="32"/>
          <w14:ligatures w14:val="none"/>
        </w:rPr>
        <w:t>    - volunteer opportunities with Bay Aging </w:t>
      </w:r>
    </w:p>
    <w:p w14:paraId="4D3AA5D6" w14:textId="77777777" w:rsidR="007E2EC3" w:rsidRPr="007E2EC3" w:rsidRDefault="007E2EC3" w:rsidP="007E2EC3">
      <w:pPr>
        <w:shd w:val="clear" w:color="auto" w:fill="CCCCFF"/>
        <w:rPr>
          <w:rFonts w:ascii="Calibri" w:eastAsia="Times New Roman" w:hAnsi="Calibri" w:cs="Calibri"/>
          <w:color w:val="26282A"/>
          <w:kern w:val="0"/>
          <w:sz w:val="32"/>
          <w:szCs w:val="32"/>
          <w14:textFill>
            <w14:gradFill>
              <w14:gsLst>
                <w14:gs w14:pos="0">
                  <w14:srgbClr w14:val="26282A">
                    <w14:tint w14:val="66000"/>
                    <w14:satMod w14:val="160000"/>
                  </w14:srgbClr>
                </w14:gs>
                <w14:gs w14:pos="50000">
                  <w14:srgbClr w14:val="26282A">
                    <w14:tint w14:val="44500"/>
                    <w14:satMod w14:val="160000"/>
                  </w14:srgbClr>
                </w14:gs>
                <w14:gs w14:pos="100000">
                  <w14:srgbClr w14:val="26282A">
                    <w14:tint w14:val="23500"/>
                    <w14:satMod w14:val="160000"/>
                  </w14:srgbClr>
                </w14:gs>
              </w14:gsLst>
              <w14:lin w14:ang="16200000" w14:scaled="0"/>
            </w14:gradFill>
          </w14:textFill>
          <w14:ligatures w14:val="none"/>
        </w:rPr>
      </w:pPr>
    </w:p>
    <w:p w14:paraId="0B5682CE" w14:textId="77777777" w:rsidR="009A6511" w:rsidRPr="009A6511" w:rsidRDefault="009A6511" w:rsidP="007E2EC3">
      <w:pPr>
        <w:shd w:val="clear" w:color="auto" w:fill="CCCCFF"/>
        <w:rPr>
          <w:rFonts w:ascii="Calibri" w:eastAsia="Times New Roman" w:hAnsi="Calibri" w:cs="Calibri"/>
          <w:color w:val="26282A"/>
          <w:kern w:val="0"/>
          <w:sz w:val="32"/>
          <w:szCs w:val="32"/>
          <w14:ligatures w14:val="none"/>
        </w:rPr>
      </w:pPr>
      <w:r>
        <w:rPr>
          <w:rFonts w:ascii="Calibri" w:eastAsia="Times New Roman" w:hAnsi="Calibri" w:cs="Calibri"/>
          <w:color w:val="26282A"/>
          <w:kern w:val="0"/>
          <w:sz w:val="32"/>
          <w:szCs w:val="32"/>
          <w14:ligatures w14:val="none"/>
        </w:rPr>
        <w:t xml:space="preserve">     </w:t>
      </w:r>
      <w:r w:rsidRPr="009A6511">
        <w:rPr>
          <w:rFonts w:ascii="Calibri" w:eastAsia="Times New Roman" w:hAnsi="Calibri" w:cs="Calibri"/>
          <w:color w:val="26282A"/>
          <w:kern w:val="0"/>
          <w:sz w:val="32"/>
          <w:szCs w:val="32"/>
          <w14:ligatures w14:val="none"/>
        </w:rPr>
        <w:t>Please email Brenda Wiley at </w:t>
      </w:r>
      <w:hyperlink r:id="rId9" w:history="1">
        <w:r w:rsidRPr="009A6511">
          <w:rPr>
            <w:rFonts w:ascii="Calibri" w:eastAsia="Times New Roman" w:hAnsi="Calibri" w:cs="Calibri"/>
            <w:color w:val="0000FF"/>
            <w:kern w:val="0"/>
            <w:sz w:val="32"/>
            <w:szCs w:val="32"/>
            <w:u w:val="single"/>
            <w14:ligatures w14:val="none"/>
          </w:rPr>
          <w:t>bwinvirginia@yahoo.com</w:t>
        </w:r>
      </w:hyperlink>
      <w:r w:rsidRPr="009A6511">
        <w:rPr>
          <w:rFonts w:ascii="Calibri" w:eastAsia="Times New Roman" w:hAnsi="Calibri" w:cs="Calibri"/>
          <w:color w:val="26282A"/>
          <w:kern w:val="0"/>
          <w:sz w:val="32"/>
          <w:szCs w:val="32"/>
          <w14:ligatures w14:val="none"/>
        </w:rPr>
        <w:t> or leave Brenda a message at 804-919-1335 if you can attend so plans can be made for dinner and presentation handouts.</w:t>
      </w:r>
    </w:p>
    <w:p w14:paraId="6343E323" w14:textId="3E6D8FB4" w:rsidR="007E2EC3" w:rsidRPr="009A6511" w:rsidRDefault="009A6511" w:rsidP="007E2EC3">
      <w:pPr>
        <w:shd w:val="clear" w:color="auto" w:fill="CCCCFF"/>
        <w:rPr>
          <w:rFonts w:ascii="Calibri" w:eastAsia="Times New Roman" w:hAnsi="Calibri" w:cs="Calibri"/>
          <w:color w:val="26282A"/>
          <w:kern w:val="0"/>
          <w:sz w:val="32"/>
          <w:szCs w:val="32"/>
          <w14:ligatures w14:val="none"/>
        </w:rPr>
      </w:pPr>
      <w:r>
        <w:rPr>
          <w:rFonts w:ascii="Calibri" w:eastAsia="Times New Roman" w:hAnsi="Calibri" w:cs="Calibri"/>
          <w:color w:val="26282A"/>
          <w:kern w:val="0"/>
          <w:sz w:val="32"/>
          <w:szCs w:val="32"/>
          <w14:ligatures w14:val="none"/>
        </w:rPr>
        <w:t xml:space="preserve">     </w:t>
      </w:r>
      <w:r w:rsidRPr="009A6511">
        <w:rPr>
          <w:rFonts w:ascii="Calibri" w:eastAsia="Times New Roman" w:hAnsi="Calibri" w:cs="Calibri"/>
          <w:color w:val="26282A"/>
          <w:kern w:val="0"/>
          <w:sz w:val="32"/>
          <w:szCs w:val="32"/>
          <w14:ligatures w14:val="none"/>
        </w:rPr>
        <w:t>We hope you can attend this delicious dinner and interesting presentation. Please bring your family and neighbors.</w:t>
      </w:r>
    </w:p>
    <w:p w14:paraId="0D781450" w14:textId="77777777" w:rsidR="007E2EC3" w:rsidRPr="009A6511" w:rsidRDefault="007E2EC3" w:rsidP="009A6511">
      <w:pPr>
        <w:rPr>
          <w:rFonts w:ascii="Calibri" w:eastAsia="Times New Roman" w:hAnsi="Calibri" w:cs="Calibri"/>
          <w:kern w:val="0"/>
          <w:sz w:val="32"/>
          <w:szCs w:val="32"/>
          <w14:ligatures w14:val="none"/>
        </w:rPr>
      </w:pPr>
    </w:p>
    <w:p w14:paraId="0AB04FEA" w14:textId="77777777" w:rsidR="009A6511" w:rsidRPr="007E2EC3" w:rsidRDefault="00833111" w:rsidP="007E2EC3">
      <w:pPr>
        <w:pBdr>
          <w:top w:val="thinThickThinLargeGap" w:sz="18" w:space="1" w:color="FFC000" w:themeColor="accent4"/>
          <w:left w:val="thinThickThinLargeGap" w:sz="18" w:space="4" w:color="FFC000" w:themeColor="accent4"/>
          <w:bottom w:val="thinThickThinLargeGap" w:sz="18" w:space="1" w:color="FFC000" w:themeColor="accent4"/>
          <w:right w:val="thinThickThinLargeGap" w:sz="18" w:space="4" w:color="FFC000" w:themeColor="accent4"/>
        </w:pBdr>
        <w:rPr>
          <w:b/>
          <w:bCs/>
          <w:sz w:val="32"/>
          <w:szCs w:val="32"/>
          <w:u w:val="single"/>
        </w:rPr>
      </w:pPr>
      <w:r w:rsidRPr="007E2EC3">
        <w:rPr>
          <w:b/>
          <w:bCs/>
          <w:sz w:val="32"/>
          <w:szCs w:val="32"/>
          <w:u w:val="single"/>
        </w:rPr>
        <w:lastRenderedPageBreak/>
        <w:t>General Conference Update:</w:t>
      </w:r>
    </w:p>
    <w:p w14:paraId="226874E3" w14:textId="1C58FCC3" w:rsidR="007E2EC3" w:rsidRDefault="00833111" w:rsidP="007E2EC3">
      <w:pPr>
        <w:pBdr>
          <w:top w:val="thinThickThinLargeGap" w:sz="18" w:space="1" w:color="FFC000" w:themeColor="accent4"/>
          <w:left w:val="thinThickThinLargeGap" w:sz="18" w:space="4" w:color="FFC000" w:themeColor="accent4"/>
          <w:bottom w:val="thinThickThinLargeGap" w:sz="18" w:space="1" w:color="FFC000" w:themeColor="accent4"/>
          <w:right w:val="thinThickThinLargeGap" w:sz="18" w:space="4" w:color="FFC000" w:themeColor="accent4"/>
        </w:pBdr>
        <w:rPr>
          <w:sz w:val="32"/>
          <w:szCs w:val="32"/>
        </w:rPr>
      </w:pPr>
      <w:r>
        <w:rPr>
          <w:sz w:val="32"/>
          <w:szCs w:val="32"/>
        </w:rPr>
        <w:t xml:space="preserve">    Every four years, the United Methodist Denomination holds a General Conference to consider resolutions and possible changes to our Book of Discipline (the rule book for the United Methodist Church). The next General Conference will be held April 23-May 3 in Charlotte, North Carolina. For those interested in learning more about this upcoming General Conference, and hearing a preview of the legislative issues being considered by the United Methodist Church, Virginia Conference Delegates Warren Harper and Shawn Kiger will be offering a presentation at two different times and locations on April 14.  The first presentation will be held at St. Luke’s UMC (300 Ella Taylor Rd, Yorktown) and 5:30pm at Wright’s Chapel UMC (8063 Ladysmith Rd).  These presentations are open to any interested individuals, no registration is required.</w:t>
      </w:r>
    </w:p>
    <w:p w14:paraId="08EA1670" w14:textId="77777777" w:rsidR="007E2EC3" w:rsidRDefault="007E2EC3">
      <w:pPr>
        <w:rPr>
          <w:sz w:val="32"/>
          <w:szCs w:val="32"/>
        </w:rPr>
      </w:pPr>
    </w:p>
    <w:p w14:paraId="33C54128" w14:textId="77777777" w:rsidR="006B00C8" w:rsidRDefault="006B00C8" w:rsidP="007E2EC3">
      <w:pPr>
        <w:pBdr>
          <w:top w:val="inset" w:sz="18" w:space="1" w:color="70AD47" w:themeColor="accent6" w:shadow="1"/>
          <w:left w:val="inset" w:sz="18" w:space="4" w:color="70AD47" w:themeColor="accent6" w:shadow="1"/>
          <w:bottom w:val="inset" w:sz="18" w:space="1" w:color="70AD47" w:themeColor="accent6" w:shadow="1"/>
          <w:right w:val="inset" w:sz="18" w:space="4" w:color="70AD47" w:themeColor="accent6" w:shadow="1"/>
        </w:pBdr>
        <w:rPr>
          <w:b/>
          <w:bCs/>
          <w:sz w:val="32"/>
          <w:szCs w:val="32"/>
          <w:u w:val="single"/>
        </w:rPr>
      </w:pPr>
    </w:p>
    <w:p w14:paraId="0124732B" w14:textId="32681013" w:rsidR="006B00C8" w:rsidRDefault="006B00C8" w:rsidP="006B00C8">
      <w:pPr>
        <w:pBdr>
          <w:top w:val="inset" w:sz="18" w:space="1" w:color="70AD47" w:themeColor="accent6" w:shadow="1"/>
          <w:left w:val="inset" w:sz="18" w:space="4" w:color="70AD47" w:themeColor="accent6" w:shadow="1"/>
          <w:bottom w:val="inset" w:sz="18" w:space="1" w:color="70AD47" w:themeColor="accent6" w:shadow="1"/>
          <w:right w:val="inset" w:sz="18" w:space="4" w:color="70AD47" w:themeColor="accent6" w:shadow="1"/>
        </w:pBdr>
        <w:jc w:val="center"/>
        <w:rPr>
          <w:b/>
          <w:bCs/>
          <w:sz w:val="32"/>
          <w:szCs w:val="32"/>
          <w:u w:val="single"/>
        </w:rPr>
      </w:pPr>
      <w:r>
        <w:rPr>
          <w:noProof/>
        </w:rPr>
        <w:drawing>
          <wp:inline distT="0" distB="0" distL="0" distR="0" wp14:anchorId="5D3D88CF" wp14:editId="34F98A37">
            <wp:extent cx="2143125" cy="1409700"/>
            <wp:effectExtent l="0" t="0" r="9525" b="0"/>
            <wp:docPr id="10" name="Picture 9" descr="Evaluation Job Stock Illustrations –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valuation Job Stock Illustrations – 5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409700"/>
                    </a:xfrm>
                    <a:prstGeom prst="rect">
                      <a:avLst/>
                    </a:prstGeom>
                    <a:noFill/>
                    <a:ln>
                      <a:noFill/>
                    </a:ln>
                  </pic:spPr>
                </pic:pic>
              </a:graphicData>
            </a:graphic>
          </wp:inline>
        </w:drawing>
      </w:r>
    </w:p>
    <w:p w14:paraId="64855721" w14:textId="77777777" w:rsidR="006B00C8" w:rsidRDefault="006B00C8" w:rsidP="007E2EC3">
      <w:pPr>
        <w:pBdr>
          <w:top w:val="inset" w:sz="18" w:space="1" w:color="70AD47" w:themeColor="accent6" w:shadow="1"/>
          <w:left w:val="inset" w:sz="18" w:space="4" w:color="70AD47" w:themeColor="accent6" w:shadow="1"/>
          <w:bottom w:val="inset" w:sz="18" w:space="1" w:color="70AD47" w:themeColor="accent6" w:shadow="1"/>
          <w:right w:val="inset" w:sz="18" w:space="4" w:color="70AD47" w:themeColor="accent6" w:shadow="1"/>
        </w:pBdr>
        <w:rPr>
          <w:b/>
          <w:bCs/>
          <w:sz w:val="32"/>
          <w:szCs w:val="32"/>
          <w:u w:val="single"/>
        </w:rPr>
      </w:pPr>
    </w:p>
    <w:p w14:paraId="7A4A0134" w14:textId="6E62EF5B" w:rsidR="00FD1B3B" w:rsidRPr="007E2EC3" w:rsidRDefault="00FD1B3B" w:rsidP="007E2EC3">
      <w:pPr>
        <w:pBdr>
          <w:top w:val="inset" w:sz="18" w:space="1" w:color="70AD47" w:themeColor="accent6" w:shadow="1"/>
          <w:left w:val="inset" w:sz="18" w:space="4" w:color="70AD47" w:themeColor="accent6" w:shadow="1"/>
          <w:bottom w:val="inset" w:sz="18" w:space="1" w:color="70AD47" w:themeColor="accent6" w:shadow="1"/>
          <w:right w:val="inset" w:sz="18" w:space="4" w:color="70AD47" w:themeColor="accent6" w:shadow="1"/>
        </w:pBdr>
        <w:rPr>
          <w:b/>
          <w:bCs/>
          <w:sz w:val="32"/>
          <w:szCs w:val="32"/>
          <w:u w:val="single"/>
        </w:rPr>
      </w:pPr>
      <w:r w:rsidRPr="007E2EC3">
        <w:rPr>
          <w:b/>
          <w:bCs/>
          <w:sz w:val="32"/>
          <w:szCs w:val="32"/>
          <w:u w:val="single"/>
        </w:rPr>
        <w:t>Annual Pastoral Evaluation</w:t>
      </w:r>
      <w:r w:rsidR="007E2EC3">
        <w:rPr>
          <w:b/>
          <w:bCs/>
          <w:sz w:val="32"/>
          <w:szCs w:val="32"/>
          <w:u w:val="single"/>
        </w:rPr>
        <w:t>:</w:t>
      </w:r>
    </w:p>
    <w:p w14:paraId="041D204E" w14:textId="77777777" w:rsidR="00FD1B3B" w:rsidRDefault="00FD1B3B" w:rsidP="007E2EC3">
      <w:pPr>
        <w:pBdr>
          <w:top w:val="inset" w:sz="18" w:space="1" w:color="70AD47" w:themeColor="accent6" w:shadow="1"/>
          <w:left w:val="inset" w:sz="18" w:space="4" w:color="70AD47" w:themeColor="accent6" w:shadow="1"/>
          <w:bottom w:val="inset" w:sz="18" w:space="1" w:color="70AD47" w:themeColor="accent6" w:shadow="1"/>
          <w:right w:val="inset" w:sz="18" w:space="4" w:color="70AD47" w:themeColor="accent6" w:shadow="1"/>
        </w:pBdr>
        <w:rPr>
          <w:sz w:val="32"/>
          <w:szCs w:val="32"/>
        </w:rPr>
      </w:pPr>
      <w:r>
        <w:rPr>
          <w:sz w:val="32"/>
          <w:szCs w:val="32"/>
        </w:rPr>
        <w:t xml:space="preserve">   Each year, the local United Methodist Church conducts a pastoral evaluation and shares potential areas of growth and improvement for the Pastor.  The Church Council will be conducting this evaluation as part of its regular meeting on April </w:t>
      </w:r>
      <w:r w:rsidR="009C20E5">
        <w:rPr>
          <w:sz w:val="32"/>
          <w:szCs w:val="32"/>
        </w:rPr>
        <w:t>15.  If you have any items you would like to have considered as part of the Pastor Mark’s evaluation, please contact Becky Pirok (</w:t>
      </w:r>
      <w:hyperlink r:id="rId11" w:history="1">
        <w:r w:rsidR="009C20E5" w:rsidRPr="00F34142">
          <w:rPr>
            <w:rStyle w:val="Hyperlink"/>
            <w:sz w:val="32"/>
            <w:szCs w:val="32"/>
          </w:rPr>
          <w:t>pirokbecky@gmail.com</w:t>
        </w:r>
      </w:hyperlink>
      <w:r w:rsidR="009C20E5">
        <w:rPr>
          <w:sz w:val="32"/>
          <w:szCs w:val="32"/>
        </w:rPr>
        <w:t xml:space="preserve">). </w:t>
      </w:r>
    </w:p>
    <w:p w14:paraId="6C6CFFEA" w14:textId="77777777" w:rsidR="00833111" w:rsidRPr="00537748" w:rsidRDefault="00833111" w:rsidP="007E2EC3">
      <w:pPr>
        <w:pBdr>
          <w:top w:val="inset" w:sz="18" w:space="1" w:color="70AD47" w:themeColor="accent6" w:shadow="1"/>
          <w:left w:val="inset" w:sz="18" w:space="4" w:color="70AD47" w:themeColor="accent6" w:shadow="1"/>
          <w:bottom w:val="inset" w:sz="18" w:space="1" w:color="70AD47" w:themeColor="accent6" w:shadow="1"/>
          <w:right w:val="inset" w:sz="18" w:space="4" w:color="70AD47" w:themeColor="accent6" w:shadow="1"/>
        </w:pBdr>
        <w:rPr>
          <w:sz w:val="32"/>
          <w:szCs w:val="32"/>
        </w:rPr>
      </w:pPr>
    </w:p>
    <w:sectPr w:rsidR="00833111" w:rsidRPr="00537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B7EF" w14:textId="77777777" w:rsidR="005F021E" w:rsidRDefault="005F021E" w:rsidP="009A6511">
      <w:r>
        <w:separator/>
      </w:r>
    </w:p>
  </w:endnote>
  <w:endnote w:type="continuationSeparator" w:id="0">
    <w:p w14:paraId="034B9925" w14:textId="77777777" w:rsidR="005F021E" w:rsidRDefault="005F021E" w:rsidP="009A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E711" w14:textId="77777777" w:rsidR="005F021E" w:rsidRDefault="005F021E" w:rsidP="009A6511">
      <w:r>
        <w:separator/>
      </w:r>
    </w:p>
  </w:footnote>
  <w:footnote w:type="continuationSeparator" w:id="0">
    <w:p w14:paraId="4EE92825" w14:textId="77777777" w:rsidR="005F021E" w:rsidRDefault="005F021E" w:rsidP="009A6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5677F"/>
    <w:multiLevelType w:val="hybridMultilevel"/>
    <w:tmpl w:val="AE047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51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48"/>
    <w:rsid w:val="000417E5"/>
    <w:rsid w:val="00537748"/>
    <w:rsid w:val="005F021E"/>
    <w:rsid w:val="006B00C8"/>
    <w:rsid w:val="006F5A4D"/>
    <w:rsid w:val="007E2EC3"/>
    <w:rsid w:val="00833111"/>
    <w:rsid w:val="009A0DCB"/>
    <w:rsid w:val="009A6511"/>
    <w:rsid w:val="009C20E5"/>
    <w:rsid w:val="00A44C3E"/>
    <w:rsid w:val="00FD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031E"/>
  <w15:chartTrackingRefBased/>
  <w15:docId w15:val="{F89193BD-CEEF-3F48-A132-DF46F3D6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6511"/>
  </w:style>
  <w:style w:type="character" w:styleId="Hyperlink">
    <w:name w:val="Hyperlink"/>
    <w:basedOn w:val="DefaultParagraphFont"/>
    <w:uiPriority w:val="99"/>
    <w:unhideWhenUsed/>
    <w:rsid w:val="009A6511"/>
    <w:rPr>
      <w:color w:val="0000FF"/>
      <w:u w:val="single"/>
    </w:rPr>
  </w:style>
  <w:style w:type="paragraph" w:styleId="Header">
    <w:name w:val="header"/>
    <w:basedOn w:val="Normal"/>
    <w:link w:val="HeaderChar"/>
    <w:uiPriority w:val="99"/>
    <w:unhideWhenUsed/>
    <w:rsid w:val="009A6511"/>
    <w:pPr>
      <w:tabs>
        <w:tab w:val="center" w:pos="4680"/>
        <w:tab w:val="right" w:pos="9360"/>
      </w:tabs>
    </w:pPr>
  </w:style>
  <w:style w:type="character" w:customStyle="1" w:styleId="HeaderChar">
    <w:name w:val="Header Char"/>
    <w:basedOn w:val="DefaultParagraphFont"/>
    <w:link w:val="Header"/>
    <w:uiPriority w:val="99"/>
    <w:rsid w:val="009A6511"/>
  </w:style>
  <w:style w:type="paragraph" w:styleId="Footer">
    <w:name w:val="footer"/>
    <w:basedOn w:val="Normal"/>
    <w:link w:val="FooterChar"/>
    <w:uiPriority w:val="99"/>
    <w:unhideWhenUsed/>
    <w:rsid w:val="009A6511"/>
    <w:pPr>
      <w:tabs>
        <w:tab w:val="center" w:pos="4680"/>
        <w:tab w:val="right" w:pos="9360"/>
      </w:tabs>
    </w:pPr>
  </w:style>
  <w:style w:type="character" w:customStyle="1" w:styleId="FooterChar">
    <w:name w:val="Footer Char"/>
    <w:basedOn w:val="DefaultParagraphFont"/>
    <w:link w:val="Footer"/>
    <w:uiPriority w:val="99"/>
    <w:rsid w:val="009A6511"/>
  </w:style>
  <w:style w:type="paragraph" w:styleId="ListParagraph">
    <w:name w:val="List Paragraph"/>
    <w:basedOn w:val="Normal"/>
    <w:uiPriority w:val="34"/>
    <w:qFormat/>
    <w:rsid w:val="00FD1B3B"/>
    <w:pPr>
      <w:ind w:left="720"/>
      <w:contextualSpacing/>
    </w:pPr>
    <w:rPr>
      <w:kern w:val="0"/>
      <w14:ligatures w14:val="none"/>
    </w:rPr>
  </w:style>
  <w:style w:type="character" w:styleId="UnresolvedMention">
    <w:name w:val="Unresolved Mention"/>
    <w:basedOn w:val="DefaultParagraphFont"/>
    <w:uiPriority w:val="99"/>
    <w:semiHidden/>
    <w:unhideWhenUsed/>
    <w:rsid w:val="009C2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76707">
      <w:bodyDiv w:val="1"/>
      <w:marLeft w:val="0"/>
      <w:marRight w:val="0"/>
      <w:marTop w:val="0"/>
      <w:marBottom w:val="0"/>
      <w:divBdr>
        <w:top w:val="none" w:sz="0" w:space="0" w:color="auto"/>
        <w:left w:val="none" w:sz="0" w:space="0" w:color="auto"/>
        <w:bottom w:val="none" w:sz="0" w:space="0" w:color="auto"/>
        <w:right w:val="none" w:sz="0" w:space="0" w:color="auto"/>
      </w:divBdr>
    </w:div>
    <w:div w:id="1435593475">
      <w:bodyDiv w:val="1"/>
      <w:marLeft w:val="0"/>
      <w:marRight w:val="0"/>
      <w:marTop w:val="0"/>
      <w:marBottom w:val="0"/>
      <w:divBdr>
        <w:top w:val="none" w:sz="0" w:space="0" w:color="auto"/>
        <w:left w:val="none" w:sz="0" w:space="0" w:color="auto"/>
        <w:bottom w:val="none" w:sz="0" w:space="0" w:color="auto"/>
        <w:right w:val="none" w:sz="0" w:space="0" w:color="auto"/>
      </w:divBdr>
      <w:divsChild>
        <w:div w:id="632102863">
          <w:marLeft w:val="0"/>
          <w:marRight w:val="0"/>
          <w:marTop w:val="0"/>
          <w:marBottom w:val="0"/>
          <w:divBdr>
            <w:top w:val="none" w:sz="0" w:space="0" w:color="auto"/>
            <w:left w:val="none" w:sz="0" w:space="0" w:color="auto"/>
            <w:bottom w:val="none" w:sz="0" w:space="0" w:color="auto"/>
            <w:right w:val="none" w:sz="0" w:space="0" w:color="auto"/>
          </w:divBdr>
        </w:div>
        <w:div w:id="1639409594">
          <w:marLeft w:val="0"/>
          <w:marRight w:val="0"/>
          <w:marTop w:val="0"/>
          <w:marBottom w:val="0"/>
          <w:divBdr>
            <w:top w:val="none" w:sz="0" w:space="0" w:color="auto"/>
            <w:left w:val="none" w:sz="0" w:space="0" w:color="auto"/>
            <w:bottom w:val="none" w:sz="0" w:space="0" w:color="auto"/>
            <w:right w:val="none" w:sz="0" w:space="0" w:color="auto"/>
          </w:divBdr>
        </w:div>
        <w:div w:id="1927227055">
          <w:marLeft w:val="0"/>
          <w:marRight w:val="0"/>
          <w:marTop w:val="0"/>
          <w:marBottom w:val="0"/>
          <w:divBdr>
            <w:top w:val="none" w:sz="0" w:space="0" w:color="auto"/>
            <w:left w:val="none" w:sz="0" w:space="0" w:color="auto"/>
            <w:bottom w:val="none" w:sz="0" w:space="0" w:color="auto"/>
            <w:right w:val="none" w:sz="0" w:space="0" w:color="auto"/>
          </w:divBdr>
        </w:div>
        <w:div w:id="149295056">
          <w:marLeft w:val="0"/>
          <w:marRight w:val="0"/>
          <w:marTop w:val="0"/>
          <w:marBottom w:val="0"/>
          <w:divBdr>
            <w:top w:val="none" w:sz="0" w:space="0" w:color="auto"/>
            <w:left w:val="none" w:sz="0" w:space="0" w:color="auto"/>
            <w:bottom w:val="none" w:sz="0" w:space="0" w:color="auto"/>
            <w:right w:val="none" w:sz="0" w:space="0" w:color="auto"/>
          </w:divBdr>
        </w:div>
        <w:div w:id="685910500">
          <w:marLeft w:val="0"/>
          <w:marRight w:val="0"/>
          <w:marTop w:val="0"/>
          <w:marBottom w:val="0"/>
          <w:divBdr>
            <w:top w:val="none" w:sz="0" w:space="0" w:color="auto"/>
            <w:left w:val="none" w:sz="0" w:space="0" w:color="auto"/>
            <w:bottom w:val="none" w:sz="0" w:space="0" w:color="auto"/>
            <w:right w:val="none" w:sz="0" w:space="0" w:color="auto"/>
          </w:divBdr>
        </w:div>
        <w:div w:id="376978186">
          <w:marLeft w:val="0"/>
          <w:marRight w:val="0"/>
          <w:marTop w:val="0"/>
          <w:marBottom w:val="0"/>
          <w:divBdr>
            <w:top w:val="none" w:sz="0" w:space="0" w:color="auto"/>
            <w:left w:val="none" w:sz="0" w:space="0" w:color="auto"/>
            <w:bottom w:val="none" w:sz="0" w:space="0" w:color="auto"/>
            <w:right w:val="none" w:sz="0" w:space="0" w:color="auto"/>
          </w:divBdr>
        </w:div>
        <w:div w:id="298196190">
          <w:marLeft w:val="0"/>
          <w:marRight w:val="0"/>
          <w:marTop w:val="0"/>
          <w:marBottom w:val="0"/>
          <w:divBdr>
            <w:top w:val="none" w:sz="0" w:space="0" w:color="auto"/>
            <w:left w:val="none" w:sz="0" w:space="0" w:color="auto"/>
            <w:bottom w:val="none" w:sz="0" w:space="0" w:color="auto"/>
            <w:right w:val="none" w:sz="0" w:space="0" w:color="auto"/>
          </w:divBdr>
        </w:div>
        <w:div w:id="966467648">
          <w:marLeft w:val="0"/>
          <w:marRight w:val="0"/>
          <w:marTop w:val="0"/>
          <w:marBottom w:val="0"/>
          <w:divBdr>
            <w:top w:val="none" w:sz="0" w:space="0" w:color="auto"/>
            <w:left w:val="none" w:sz="0" w:space="0" w:color="auto"/>
            <w:bottom w:val="none" w:sz="0" w:space="0" w:color="auto"/>
            <w:right w:val="none" w:sz="0" w:space="0" w:color="auto"/>
          </w:divBdr>
          <w:divsChild>
            <w:div w:id="1487937286">
              <w:blockQuote w:val="1"/>
              <w:marLeft w:val="0"/>
              <w:marRight w:val="0"/>
              <w:marTop w:val="0"/>
              <w:marBottom w:val="0"/>
              <w:divBdr>
                <w:top w:val="none" w:sz="0" w:space="0" w:color="auto"/>
                <w:left w:val="none" w:sz="0" w:space="0" w:color="auto"/>
                <w:bottom w:val="none" w:sz="0" w:space="0" w:color="auto"/>
                <w:right w:val="none" w:sz="0" w:space="0" w:color="auto"/>
              </w:divBdr>
              <w:divsChild>
                <w:div w:id="1724672039">
                  <w:marLeft w:val="0"/>
                  <w:marRight w:val="0"/>
                  <w:marTop w:val="0"/>
                  <w:marBottom w:val="0"/>
                  <w:divBdr>
                    <w:top w:val="none" w:sz="0" w:space="0" w:color="auto"/>
                    <w:left w:val="none" w:sz="0" w:space="0" w:color="auto"/>
                    <w:bottom w:val="none" w:sz="0" w:space="0" w:color="auto"/>
                    <w:right w:val="none" w:sz="0" w:space="0" w:color="auto"/>
                  </w:divBdr>
                  <w:divsChild>
                    <w:div w:id="722406110">
                      <w:marLeft w:val="0"/>
                      <w:marRight w:val="0"/>
                      <w:marTop w:val="0"/>
                      <w:marBottom w:val="0"/>
                      <w:divBdr>
                        <w:top w:val="none" w:sz="0" w:space="0" w:color="auto"/>
                        <w:left w:val="none" w:sz="0" w:space="0" w:color="auto"/>
                        <w:bottom w:val="none" w:sz="0" w:space="0" w:color="auto"/>
                        <w:right w:val="none" w:sz="0" w:space="0" w:color="auto"/>
                      </w:divBdr>
                      <w:divsChild>
                        <w:div w:id="1083182526">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
                            <w:div w:id="1793596655">
                              <w:marLeft w:val="0"/>
                              <w:marRight w:val="0"/>
                              <w:marTop w:val="0"/>
                              <w:marBottom w:val="0"/>
                              <w:divBdr>
                                <w:top w:val="none" w:sz="0" w:space="0" w:color="auto"/>
                                <w:left w:val="none" w:sz="0" w:space="0" w:color="auto"/>
                                <w:bottom w:val="none" w:sz="0" w:space="0" w:color="auto"/>
                                <w:right w:val="none" w:sz="0" w:space="0" w:color="auto"/>
                              </w:divBdr>
                            </w:div>
                            <w:div w:id="63644605">
                              <w:marLeft w:val="0"/>
                              <w:marRight w:val="0"/>
                              <w:marTop w:val="0"/>
                              <w:marBottom w:val="0"/>
                              <w:divBdr>
                                <w:top w:val="none" w:sz="0" w:space="0" w:color="auto"/>
                                <w:left w:val="none" w:sz="0" w:space="0" w:color="auto"/>
                                <w:bottom w:val="none" w:sz="0" w:space="0" w:color="auto"/>
                                <w:right w:val="none" w:sz="0" w:space="0" w:color="auto"/>
                              </w:divBdr>
                            </w:div>
                            <w:div w:id="414785769">
                              <w:marLeft w:val="0"/>
                              <w:marRight w:val="0"/>
                              <w:marTop w:val="0"/>
                              <w:marBottom w:val="0"/>
                              <w:divBdr>
                                <w:top w:val="none" w:sz="0" w:space="0" w:color="auto"/>
                                <w:left w:val="none" w:sz="0" w:space="0" w:color="auto"/>
                                <w:bottom w:val="none" w:sz="0" w:space="0" w:color="auto"/>
                                <w:right w:val="none" w:sz="0" w:space="0" w:color="auto"/>
                              </w:divBdr>
                            </w:div>
                            <w:div w:id="319234409">
                              <w:marLeft w:val="0"/>
                              <w:marRight w:val="0"/>
                              <w:marTop w:val="0"/>
                              <w:marBottom w:val="0"/>
                              <w:divBdr>
                                <w:top w:val="none" w:sz="0" w:space="0" w:color="auto"/>
                                <w:left w:val="none" w:sz="0" w:space="0" w:color="auto"/>
                                <w:bottom w:val="none" w:sz="0" w:space="0" w:color="auto"/>
                                <w:right w:val="none" w:sz="0" w:space="0" w:color="auto"/>
                              </w:divBdr>
                            </w:div>
                            <w:div w:id="1282493236">
                              <w:marLeft w:val="0"/>
                              <w:marRight w:val="0"/>
                              <w:marTop w:val="0"/>
                              <w:marBottom w:val="0"/>
                              <w:divBdr>
                                <w:top w:val="none" w:sz="0" w:space="0" w:color="auto"/>
                                <w:left w:val="none" w:sz="0" w:space="0" w:color="auto"/>
                                <w:bottom w:val="none" w:sz="0" w:space="0" w:color="auto"/>
                                <w:right w:val="none" w:sz="0" w:space="0" w:color="auto"/>
                              </w:divBdr>
                            </w:div>
                            <w:div w:id="809202882">
                              <w:marLeft w:val="0"/>
                              <w:marRight w:val="0"/>
                              <w:marTop w:val="0"/>
                              <w:marBottom w:val="0"/>
                              <w:divBdr>
                                <w:top w:val="none" w:sz="0" w:space="0" w:color="auto"/>
                                <w:left w:val="none" w:sz="0" w:space="0" w:color="auto"/>
                                <w:bottom w:val="none" w:sz="0" w:space="0" w:color="auto"/>
                                <w:right w:val="none" w:sz="0" w:space="0" w:color="auto"/>
                              </w:divBdr>
                            </w:div>
                            <w:div w:id="17952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rokbecky@g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bwinvirgin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Miller</dc:creator>
  <cp:keywords/>
  <dc:description/>
  <cp:lastModifiedBy>Urbanna UMC</cp:lastModifiedBy>
  <cp:revision>4</cp:revision>
  <dcterms:created xsi:type="dcterms:W3CDTF">2024-04-02T14:40:00Z</dcterms:created>
  <dcterms:modified xsi:type="dcterms:W3CDTF">2024-04-02T14:57:00Z</dcterms:modified>
</cp:coreProperties>
</file>